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2EC81B5"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85A1E">
        <w:rPr>
          <w:rFonts w:asciiTheme="minorHAnsi" w:hAnsiTheme="minorHAnsi" w:cstheme="minorBidi"/>
        </w:rPr>
        <w:t>Patricia Ryan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9971D00"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85A1E">
        <w:rPr>
          <w:rFonts w:asciiTheme="minorHAnsi" w:hAnsiTheme="minorHAnsi" w:cstheme="minorBidi"/>
          <w:b/>
        </w:rPr>
        <w:t>1,300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85A1E"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85A1E"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85A1E"/>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5A1E"/>
    <w:rsid w:val="001D520E"/>
    <w:rsid w:val="00273718"/>
    <w:rsid w:val="00305BA7"/>
    <w:rsid w:val="003A39CC"/>
    <w:rsid w:val="004470E1"/>
    <w:rsid w:val="006E344E"/>
    <w:rsid w:val="007C336E"/>
    <w:rsid w:val="007D5546"/>
    <w:rsid w:val="008A0981"/>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CD5EBFB6-211F-4BE6-92A9-598D5EF72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2021-02-09T18:20:00Z</dcterms:created>
  <dcterms:modified xsi:type="dcterms:W3CDTF">2021-02-09T18:20:00Z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